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DF" w:rsidRPr="00C052CA" w:rsidRDefault="00E85BDF" w:rsidP="005C5FBD">
      <w:pPr>
        <w:widowControl w:val="0"/>
        <w:jc w:val="right"/>
        <w:rPr>
          <w:rFonts w:ascii="Verdana" w:hAnsi="Verdana"/>
          <w:b/>
          <w:color w:val="7F7F7F" w:themeColor="text1" w:themeTint="80"/>
          <w:sz w:val="32"/>
          <w:szCs w:val="32"/>
        </w:rPr>
      </w:pPr>
      <w:r w:rsidRPr="00C052CA">
        <w:rPr>
          <w:rFonts w:ascii="Verdana" w:hAnsi="Verdana"/>
          <w:b/>
          <w:color w:val="7F7F7F" w:themeColor="text1" w:themeTint="80"/>
          <w:sz w:val="32"/>
          <w:szCs w:val="32"/>
        </w:rPr>
        <w:t xml:space="preserve">Annamaria </w:t>
      </w:r>
      <w:proofErr w:type="spellStart"/>
      <w:r w:rsidRPr="00C052CA">
        <w:rPr>
          <w:rFonts w:ascii="Verdana" w:hAnsi="Verdana"/>
          <w:b/>
          <w:color w:val="7F7F7F" w:themeColor="text1" w:themeTint="80"/>
          <w:sz w:val="32"/>
          <w:szCs w:val="32"/>
        </w:rPr>
        <w:t>Targher</w:t>
      </w:r>
      <w:proofErr w:type="spellEnd"/>
    </w:p>
    <w:p w:rsidR="00C052CA" w:rsidRDefault="00C052CA" w:rsidP="005C5FBD">
      <w:pPr>
        <w:widowControl w:val="0"/>
        <w:jc w:val="right"/>
        <w:rPr>
          <w:rFonts w:ascii="Verdana" w:hAnsi="Verdana"/>
          <w:b/>
          <w:i/>
          <w:color w:val="AD9D7B"/>
          <w:sz w:val="26"/>
          <w:szCs w:val="26"/>
        </w:rPr>
      </w:pPr>
    </w:p>
    <w:p w:rsidR="005C5FBD" w:rsidRPr="00E85BDF" w:rsidRDefault="005C5FBD" w:rsidP="005C5FBD">
      <w:pPr>
        <w:widowControl w:val="0"/>
        <w:jc w:val="right"/>
        <w:rPr>
          <w:rFonts w:ascii="Verdana" w:hAnsi="Verdana"/>
          <w:b/>
          <w:i/>
          <w:color w:val="AD9D7B"/>
          <w:sz w:val="26"/>
          <w:szCs w:val="26"/>
        </w:rPr>
      </w:pPr>
      <w:proofErr w:type="spellStart"/>
      <w:r w:rsidRPr="00E85BDF">
        <w:rPr>
          <w:rFonts w:ascii="Verdana" w:hAnsi="Verdana"/>
          <w:b/>
          <w:i/>
          <w:color w:val="AD9D7B"/>
          <w:sz w:val="26"/>
          <w:szCs w:val="26"/>
        </w:rPr>
        <w:t>Cavrioi</w:t>
      </w:r>
      <w:proofErr w:type="spellEnd"/>
      <w:r w:rsidRPr="00E85BDF">
        <w:rPr>
          <w:rFonts w:ascii="Verdana" w:hAnsi="Verdana"/>
          <w:b/>
          <w:i/>
          <w:color w:val="AD9D7B"/>
          <w:sz w:val="26"/>
          <w:szCs w:val="26"/>
        </w:rPr>
        <w:t xml:space="preserve"> all’</w:t>
      </w:r>
      <w:proofErr w:type="spellStart"/>
      <w:r w:rsidRPr="00E85BDF">
        <w:rPr>
          <w:rFonts w:ascii="Verdana" w:hAnsi="Verdana"/>
          <w:b/>
          <w:i/>
          <w:color w:val="AD9D7B"/>
          <w:sz w:val="26"/>
          <w:szCs w:val="26"/>
        </w:rPr>
        <w:t>Eghel</w:t>
      </w:r>
      <w:proofErr w:type="spellEnd"/>
      <w:r w:rsidRPr="00E85BDF">
        <w:rPr>
          <w:rFonts w:ascii="Verdana" w:hAnsi="Verdana"/>
          <w:b/>
          <w:i/>
          <w:color w:val="AD9D7B"/>
          <w:sz w:val="26"/>
          <w:szCs w:val="26"/>
        </w:rPr>
        <w:t>. (L’oro dei loro corpi)</w:t>
      </w:r>
    </w:p>
    <w:p w:rsidR="005C5FBD" w:rsidRDefault="005C5FBD" w:rsidP="005C5FBD">
      <w:pPr>
        <w:widowControl w:val="0"/>
        <w:jc w:val="right"/>
        <w:rPr>
          <w:rFonts w:ascii="Verdana" w:hAnsi="Verdana"/>
          <w:b/>
          <w:i/>
          <w:color w:val="AD9D7B"/>
          <w:sz w:val="26"/>
          <w:szCs w:val="26"/>
          <w:lang w:val="en-GB"/>
        </w:rPr>
      </w:pPr>
      <w:r w:rsidRPr="00E85BDF">
        <w:rPr>
          <w:rFonts w:ascii="Verdana" w:hAnsi="Verdana"/>
          <w:b/>
          <w:i/>
          <w:color w:val="AD9D7B"/>
          <w:sz w:val="26"/>
          <w:szCs w:val="26"/>
          <w:lang w:val="en-GB"/>
        </w:rPr>
        <w:t>Roe deer under the golden chain tree. (The gold of their bodies)</w:t>
      </w:r>
    </w:p>
    <w:p w:rsidR="00124A55" w:rsidRDefault="00E85BDF" w:rsidP="00124A55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  <w:r w:rsidRPr="00F6648A">
        <w:rPr>
          <w:rFonts w:ascii="Verdana" w:hAnsi="Verdana"/>
          <w:color w:val="7F7F7F" w:themeColor="text1" w:themeTint="80"/>
          <w:sz w:val="26"/>
          <w:szCs w:val="26"/>
        </w:rPr>
        <w:t>07 dicembre 2013</w:t>
      </w:r>
      <w:r w:rsidR="003540E4">
        <w:rPr>
          <w:rFonts w:ascii="Verdana" w:hAnsi="Verdana"/>
          <w:color w:val="7F7F7F" w:themeColor="text1" w:themeTint="80"/>
          <w:sz w:val="26"/>
          <w:szCs w:val="26"/>
        </w:rPr>
        <w:t xml:space="preserve"> </w:t>
      </w:r>
      <w:r w:rsidRPr="00F6648A">
        <w:rPr>
          <w:rFonts w:ascii="Verdana" w:hAnsi="Verdana"/>
          <w:color w:val="7F7F7F" w:themeColor="text1" w:themeTint="80"/>
          <w:sz w:val="26"/>
          <w:szCs w:val="26"/>
        </w:rPr>
        <w:t>– 27 aprile 2014</w:t>
      </w:r>
      <w:r w:rsidR="00F6648A">
        <w:rPr>
          <w:rFonts w:ascii="Verdana" w:hAnsi="Verdana"/>
          <w:color w:val="7F7F7F" w:themeColor="text1" w:themeTint="80"/>
          <w:sz w:val="26"/>
          <w:szCs w:val="26"/>
        </w:rPr>
        <w:br/>
      </w:r>
    </w:p>
    <w:p w:rsidR="00E85BDF" w:rsidRPr="00F6648A" w:rsidRDefault="00F6648A" w:rsidP="00124A55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  <w:r>
        <w:rPr>
          <w:rFonts w:ascii="Verdana" w:hAnsi="Verdana"/>
          <w:color w:val="7F7F7F" w:themeColor="text1" w:themeTint="80"/>
          <w:sz w:val="26"/>
          <w:szCs w:val="26"/>
        </w:rPr>
        <w:t xml:space="preserve">inaugurazione: sabato </w:t>
      </w:r>
      <w:r w:rsidRPr="00C052CA">
        <w:rPr>
          <w:rFonts w:ascii="Verdana" w:hAnsi="Verdana"/>
          <w:b/>
          <w:color w:val="C00000"/>
          <w:sz w:val="26"/>
          <w:szCs w:val="26"/>
        </w:rPr>
        <w:t>07 dicembre</w:t>
      </w:r>
      <w:r>
        <w:rPr>
          <w:rFonts w:ascii="Verdana" w:hAnsi="Verdana"/>
          <w:color w:val="7F7F7F" w:themeColor="text1" w:themeTint="80"/>
          <w:sz w:val="26"/>
          <w:szCs w:val="26"/>
        </w:rPr>
        <w:t>, h. 17.30</w:t>
      </w:r>
    </w:p>
    <w:p w:rsidR="00F6648A" w:rsidRDefault="00F6648A" w:rsidP="005C5FBD">
      <w:pPr>
        <w:widowControl w:val="0"/>
        <w:jc w:val="right"/>
        <w:rPr>
          <w:rFonts w:ascii="Verdana" w:hAnsi="Verdana"/>
          <w:b/>
          <w:color w:val="7F7F7F" w:themeColor="text1" w:themeTint="80"/>
          <w:sz w:val="26"/>
          <w:szCs w:val="26"/>
        </w:rPr>
      </w:pPr>
    </w:p>
    <w:p w:rsidR="00E85BDF" w:rsidRDefault="00E85BDF" w:rsidP="00124A55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  <w:r w:rsidRPr="00124A55">
        <w:rPr>
          <w:rFonts w:ascii="Verdana" w:hAnsi="Verdana"/>
          <w:b/>
          <w:color w:val="7F7F7F" w:themeColor="text1" w:themeTint="80"/>
          <w:sz w:val="28"/>
          <w:szCs w:val="28"/>
        </w:rPr>
        <w:t>ALPEN HOTEL EGHEL</w:t>
      </w:r>
      <w:r w:rsidR="00F6648A" w:rsidRPr="00124A55">
        <w:rPr>
          <w:rFonts w:ascii="Verdana" w:hAnsi="Verdana"/>
          <w:color w:val="7F7F7F" w:themeColor="text1" w:themeTint="80"/>
          <w:sz w:val="28"/>
          <w:szCs w:val="28"/>
        </w:rPr>
        <w:br/>
      </w:r>
      <w:r w:rsidR="00F6648A" w:rsidRPr="00F6648A">
        <w:rPr>
          <w:rFonts w:ascii="Verdana" w:hAnsi="Verdana"/>
          <w:color w:val="7F7F7F" w:themeColor="text1" w:themeTint="80"/>
          <w:sz w:val="26"/>
          <w:szCs w:val="26"/>
        </w:rPr>
        <w:t xml:space="preserve">Via Maffei, 49 - 38064 </w:t>
      </w:r>
      <w:proofErr w:type="spellStart"/>
      <w:r w:rsidR="00F6648A" w:rsidRPr="00F6648A">
        <w:rPr>
          <w:rFonts w:ascii="Verdana" w:hAnsi="Verdana"/>
          <w:color w:val="7F7F7F" w:themeColor="text1" w:themeTint="80"/>
          <w:sz w:val="26"/>
          <w:szCs w:val="26"/>
        </w:rPr>
        <w:t>Folgaria</w:t>
      </w:r>
      <w:proofErr w:type="spellEnd"/>
      <w:r w:rsidR="00F6648A">
        <w:rPr>
          <w:rFonts w:ascii="Verdana" w:hAnsi="Verdana"/>
          <w:color w:val="7F7F7F" w:themeColor="text1" w:themeTint="80"/>
          <w:sz w:val="26"/>
          <w:szCs w:val="26"/>
        </w:rPr>
        <w:t>,</w:t>
      </w:r>
      <w:r w:rsidR="00F6648A" w:rsidRPr="00F6648A">
        <w:rPr>
          <w:rFonts w:ascii="Verdana" w:hAnsi="Verdana"/>
          <w:color w:val="7F7F7F" w:themeColor="text1" w:themeTint="80"/>
          <w:sz w:val="26"/>
          <w:szCs w:val="26"/>
        </w:rPr>
        <w:t xml:space="preserve"> </w:t>
      </w:r>
      <w:proofErr w:type="spellStart"/>
      <w:r w:rsidR="00F6648A" w:rsidRPr="00F6648A">
        <w:rPr>
          <w:rFonts w:ascii="Verdana" w:hAnsi="Verdana"/>
          <w:color w:val="7F7F7F" w:themeColor="text1" w:themeTint="80"/>
          <w:sz w:val="26"/>
          <w:szCs w:val="26"/>
        </w:rPr>
        <w:t>fraz</w:t>
      </w:r>
      <w:proofErr w:type="spellEnd"/>
      <w:r w:rsidR="00F6648A" w:rsidRPr="00F6648A">
        <w:rPr>
          <w:rFonts w:ascii="Verdana" w:hAnsi="Verdana"/>
          <w:color w:val="7F7F7F" w:themeColor="text1" w:themeTint="80"/>
          <w:sz w:val="26"/>
          <w:szCs w:val="26"/>
        </w:rPr>
        <w:t>. Costa (TN)</w:t>
      </w:r>
    </w:p>
    <w:p w:rsidR="00F6648A" w:rsidRDefault="00F6648A" w:rsidP="005C5FBD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</w:p>
    <w:p w:rsidR="00F6648A" w:rsidRDefault="00F6648A" w:rsidP="005C5FBD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  <w:r>
        <w:rPr>
          <w:rFonts w:ascii="Verdana" w:hAnsi="Verdana"/>
          <w:color w:val="7F7F7F" w:themeColor="text1" w:themeTint="80"/>
          <w:sz w:val="26"/>
          <w:szCs w:val="26"/>
        </w:rPr>
        <w:t>tutti i giorni: 8.00 – 24.00</w:t>
      </w:r>
    </w:p>
    <w:p w:rsidR="00F6648A" w:rsidRPr="00F6648A" w:rsidRDefault="00F6648A" w:rsidP="005C5FBD">
      <w:pPr>
        <w:widowControl w:val="0"/>
        <w:jc w:val="right"/>
        <w:rPr>
          <w:rFonts w:ascii="Verdana" w:hAnsi="Verdana"/>
          <w:color w:val="7F7F7F" w:themeColor="text1" w:themeTint="80"/>
          <w:sz w:val="26"/>
          <w:szCs w:val="26"/>
        </w:rPr>
      </w:pPr>
      <w:r>
        <w:rPr>
          <w:rFonts w:ascii="Verdana" w:hAnsi="Verdana"/>
          <w:color w:val="7F7F7F" w:themeColor="text1" w:themeTint="80"/>
          <w:sz w:val="26"/>
          <w:szCs w:val="26"/>
        </w:rPr>
        <w:t>ingresso libero</w:t>
      </w:r>
    </w:p>
    <w:p w:rsidR="00E23E1A" w:rsidRPr="005D5588" w:rsidRDefault="00E23E1A" w:rsidP="00581AF2">
      <w:pPr>
        <w:jc w:val="right"/>
        <w:rPr>
          <w:rFonts w:ascii="Verdana" w:hAnsi="Verdana" w:cs="Arial"/>
          <w:b/>
          <w:i/>
          <w:color w:val="7F7F7F" w:themeColor="text1" w:themeTint="80"/>
          <w:sz w:val="28"/>
          <w:szCs w:val="28"/>
          <w:lang w:val="en-US"/>
        </w:rPr>
      </w:pPr>
    </w:p>
    <w:p w:rsidR="00E23E1A" w:rsidRPr="005D5588" w:rsidRDefault="00E23E1A" w:rsidP="00E23E1A">
      <w:pPr>
        <w:spacing w:line="240" w:lineRule="auto"/>
        <w:jc w:val="right"/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</w:pPr>
      <w:r w:rsidRPr="005D5588"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  <w:t>« Mark yonder, how the long laburnum drips</w:t>
      </w:r>
    </w:p>
    <w:p w:rsidR="00E23E1A" w:rsidRPr="005D5588" w:rsidRDefault="00E23E1A" w:rsidP="00E23E1A">
      <w:pPr>
        <w:spacing w:line="240" w:lineRule="auto"/>
        <w:jc w:val="right"/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</w:pPr>
      <w:r w:rsidRPr="005D5588"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  <w:t xml:space="preserve">Its jocund </w:t>
      </w:r>
      <w:proofErr w:type="spellStart"/>
      <w:r w:rsidRPr="005D5588"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  <w:t>spilth</w:t>
      </w:r>
      <w:proofErr w:type="spellEnd"/>
      <w:r w:rsidRPr="005D5588">
        <w:rPr>
          <w:rFonts w:ascii="Verdana" w:hAnsi="Verdana" w:cs="Arial"/>
          <w:color w:val="7F7F7F" w:themeColor="text1" w:themeTint="80"/>
          <w:sz w:val="24"/>
          <w:szCs w:val="24"/>
          <w:lang w:val="en-US"/>
        </w:rPr>
        <w:t xml:space="preserve"> of fire, its honey of wild flame! »</w:t>
      </w:r>
    </w:p>
    <w:p w:rsidR="00E23E1A" w:rsidRPr="005D5588" w:rsidRDefault="00E23E1A" w:rsidP="00E23E1A">
      <w:pPr>
        <w:spacing w:line="240" w:lineRule="auto"/>
        <w:jc w:val="right"/>
        <w:rPr>
          <w:rFonts w:ascii="Verdana" w:hAnsi="Verdana" w:cs="Arial"/>
          <w:color w:val="7F7F7F" w:themeColor="text1" w:themeTint="80"/>
          <w:sz w:val="24"/>
          <w:szCs w:val="24"/>
        </w:rPr>
      </w:pPr>
      <w:r w:rsidRPr="005D5588">
        <w:rPr>
          <w:rFonts w:ascii="Verdana" w:hAnsi="Verdana" w:cs="Arial"/>
          <w:color w:val="7F7F7F" w:themeColor="text1" w:themeTint="80"/>
          <w:sz w:val="24"/>
          <w:szCs w:val="24"/>
        </w:rPr>
        <w:t xml:space="preserve">Francis Thompson, </w:t>
      </w:r>
      <w:proofErr w:type="spellStart"/>
      <w:r w:rsidRPr="005D5588">
        <w:rPr>
          <w:rFonts w:ascii="Verdana" w:hAnsi="Verdana" w:cs="Arial"/>
          <w:i/>
          <w:color w:val="7F7F7F" w:themeColor="text1" w:themeTint="80"/>
          <w:sz w:val="24"/>
          <w:szCs w:val="24"/>
        </w:rPr>
        <w:t>Sister</w:t>
      </w:r>
      <w:proofErr w:type="spellEnd"/>
      <w:r w:rsidRPr="005D5588">
        <w:rPr>
          <w:rFonts w:ascii="Verdana" w:hAnsi="Verdana" w:cs="Arial"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Pr="005D5588">
        <w:rPr>
          <w:rFonts w:ascii="Verdana" w:hAnsi="Verdana" w:cs="Arial"/>
          <w:i/>
          <w:color w:val="7F7F7F" w:themeColor="text1" w:themeTint="80"/>
          <w:sz w:val="24"/>
          <w:szCs w:val="24"/>
        </w:rPr>
        <w:t>Songs</w:t>
      </w:r>
      <w:proofErr w:type="spellEnd"/>
      <w:r w:rsidRPr="005D5588">
        <w:rPr>
          <w:rFonts w:ascii="Verdana" w:hAnsi="Verdana" w:cs="Arial"/>
          <w:color w:val="7F7F7F" w:themeColor="text1" w:themeTint="80"/>
          <w:sz w:val="24"/>
          <w:szCs w:val="24"/>
        </w:rPr>
        <w:t>, 1895</w:t>
      </w:r>
    </w:p>
    <w:p w:rsidR="00E23E1A" w:rsidRPr="005D5588" w:rsidRDefault="00E23E1A" w:rsidP="00581AF2">
      <w:pPr>
        <w:jc w:val="right"/>
        <w:rPr>
          <w:rFonts w:ascii="Verdana" w:hAnsi="Verdana" w:cs="Arial"/>
          <w:b/>
          <w:i/>
          <w:color w:val="595959" w:themeColor="text1" w:themeTint="A6"/>
          <w:sz w:val="28"/>
          <w:szCs w:val="28"/>
        </w:rPr>
      </w:pPr>
    </w:p>
    <w:p w:rsidR="007A7ECD" w:rsidRPr="005D5588" w:rsidRDefault="00052194" w:rsidP="007A7ECD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Il </w:t>
      </w:r>
      <w:r w:rsidRPr="005D5588">
        <w:rPr>
          <w:rFonts w:ascii="Verdana" w:hAnsi="Verdana" w:cs="Arial"/>
          <w:b/>
          <w:color w:val="7F7F7F" w:themeColor="text1" w:themeTint="80"/>
          <w:sz w:val="28"/>
          <w:szCs w:val="28"/>
        </w:rPr>
        <w:t>titolo della mostra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prende deliberatamente </w:t>
      </w:r>
      <w:r w:rsidR="005C40B6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spunto dal nome della </w:t>
      </w:r>
      <w:r w:rsidR="005C40B6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 xml:space="preserve">location </w:t>
      </w:r>
      <w:r w:rsidR="005C40B6" w:rsidRPr="005D5588">
        <w:rPr>
          <w:rFonts w:ascii="Verdana" w:hAnsi="Verdana" w:cs="Arial"/>
          <w:color w:val="7F7F7F" w:themeColor="text1" w:themeTint="80"/>
          <w:sz w:val="28"/>
          <w:szCs w:val="28"/>
        </w:rPr>
        <w:t>(in cui ad un aggettivo inglese – internazionale viene aggiunto un sostantivo in dialetto trentino, locale)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>. S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econdo l’illuminante definizione di “</w:t>
      </w:r>
      <w:proofErr w:type="spellStart"/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glocalizzazione</w:t>
      </w:r>
      <w:proofErr w:type="spellEnd"/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”, il globale – internazionale ed il locale possono convivere ed essere recepiti come i due lati della stessa medaglia: addirittura, un’entità</w:t>
      </w:r>
      <w:r w:rsidR="008B36C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potrebbe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essere compresa fino in fondo, tenendo conto della natura</w:t>
      </w:r>
      <w:r w:rsidR="00544A6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duale</w:t>
      </w:r>
      <w:r w:rsidR="00544A65" w:rsidRPr="005D5588">
        <w:rPr>
          <w:rFonts w:ascii="Verdana" w:hAnsi="Verdana" w:cs="Arial"/>
          <w:color w:val="7F7F7F" w:themeColor="text1" w:themeTint="80"/>
          <w:sz w:val="28"/>
          <w:szCs w:val="28"/>
        </w:rPr>
        <w:t>, per l’appunto,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del concetto di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proofErr w:type="spellStart"/>
      <w:r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glocalizzazione</w:t>
      </w:r>
      <w:proofErr w:type="spellEnd"/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.</w:t>
      </w:r>
      <w:r w:rsidR="00587FE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7A6B64" w:rsidRPr="005D5588">
        <w:rPr>
          <w:rFonts w:ascii="Verdana" w:hAnsi="Verdana" w:cs="Arial"/>
          <w:color w:val="7F7F7F" w:themeColor="text1" w:themeTint="80"/>
          <w:sz w:val="28"/>
          <w:szCs w:val="28"/>
        </w:rPr>
        <w:br/>
      </w:r>
      <w:proofErr w:type="spellStart"/>
      <w:r w:rsidR="00587FE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Cavrioi</w:t>
      </w:r>
      <w:proofErr w:type="spellEnd"/>
      <w:r w:rsidR="00587FE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 xml:space="preserve"> all’</w:t>
      </w:r>
      <w:proofErr w:type="spellStart"/>
      <w:r w:rsidR="00587FE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Eghel</w:t>
      </w:r>
      <w:proofErr w:type="spellEnd"/>
      <w:r w:rsidR="00237EC2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 xml:space="preserve"> – </w:t>
      </w:r>
      <w:r w:rsidR="00237EC2" w:rsidRPr="005D5588">
        <w:rPr>
          <w:rFonts w:ascii="Verdana" w:hAnsi="Verdana" w:cs="Arial"/>
          <w:color w:val="7F7F7F" w:themeColor="text1" w:themeTint="80"/>
          <w:sz w:val="28"/>
          <w:szCs w:val="28"/>
        </w:rPr>
        <w:t>(</w:t>
      </w:r>
      <w:r w:rsidR="00237EC2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Caprioli presso il Maggiociondolo</w:t>
      </w:r>
      <w:r w:rsidR="00237EC2" w:rsidRPr="005D5588">
        <w:rPr>
          <w:rFonts w:ascii="Verdana" w:hAnsi="Verdana" w:cs="Arial"/>
          <w:color w:val="7F7F7F" w:themeColor="text1" w:themeTint="80"/>
          <w:sz w:val="28"/>
          <w:szCs w:val="28"/>
        </w:rPr>
        <w:t>)</w:t>
      </w:r>
      <w:r w:rsidR="00587FE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dunque, </w:t>
      </w:r>
      <w:r w:rsidR="00544A65" w:rsidRPr="005D5588">
        <w:rPr>
          <w:rFonts w:ascii="Verdana" w:hAnsi="Verdana" w:cs="Arial"/>
          <w:color w:val="7F7F7F" w:themeColor="text1" w:themeTint="80"/>
          <w:sz w:val="28"/>
          <w:szCs w:val="28"/>
        </w:rPr>
        <w:t>un</w:t>
      </w:r>
      <w:r w:rsidR="00237EC2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544A65" w:rsidRPr="005D5588">
        <w:rPr>
          <w:rFonts w:ascii="Verdana" w:hAnsi="Verdana" w:cs="Arial"/>
          <w:color w:val="7F7F7F" w:themeColor="text1" w:themeTint="80"/>
          <w:sz w:val="28"/>
          <w:szCs w:val="28"/>
        </w:rPr>
        <w:t>omaggio dell’Artista alla sua terra, con un occhio ben fermo sulle tematiche e le argomentazioni universali.</w:t>
      </w:r>
    </w:p>
    <w:p w:rsidR="00581AF2" w:rsidRPr="005D5588" w:rsidRDefault="001D6ED3" w:rsidP="00941BC1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lastRenderedPageBreak/>
        <w:t xml:space="preserve">Una tradizione orale riporta che nel Medioevo le streghe usassero il </w:t>
      </w:r>
      <w:r w:rsidRPr="005D5588">
        <w:rPr>
          <w:rFonts w:ascii="Verdana" w:hAnsi="Verdana" w:cs="Arial"/>
          <w:b/>
          <w:color w:val="7F7F7F" w:themeColor="text1" w:themeTint="80"/>
          <w:sz w:val="28"/>
          <w:szCs w:val="28"/>
        </w:rPr>
        <w:t xml:space="preserve">Maggiociondolo </w:t>
      </w:r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>(</w:t>
      </w:r>
      <w:proofErr w:type="spellStart"/>
      <w:r w:rsidR="00772F46" w:rsidRPr="00C052CA">
        <w:rPr>
          <w:rFonts w:ascii="Verdana" w:hAnsi="Verdana" w:cs="Arial"/>
          <w:i/>
          <w:color w:val="7F7F7F" w:themeColor="text1" w:themeTint="80"/>
          <w:sz w:val="28"/>
          <w:szCs w:val="28"/>
        </w:rPr>
        <w:t>Laburnum</w:t>
      </w:r>
      <w:proofErr w:type="spellEnd"/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) 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per preparare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bevande che desser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o loro il senso dell' abbandono del peso corporeo</w:t>
      </w:r>
      <w:r w:rsidR="007A7ECD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che le alleggerisse e che le rendesse agili, scattanti e impalpabili come la sagoma veloce di un </w:t>
      </w:r>
      <w:r w:rsidR="00D04FD9" w:rsidRPr="005D5588">
        <w:rPr>
          <w:rFonts w:ascii="Verdana" w:hAnsi="Verdana" w:cs="Arial"/>
          <w:color w:val="7F7F7F" w:themeColor="text1" w:themeTint="80"/>
          <w:sz w:val="28"/>
          <w:szCs w:val="28"/>
        </w:rPr>
        <w:t>Capriolo. L</w:t>
      </w:r>
      <w:r w:rsidR="00D01252" w:rsidRPr="005D5588">
        <w:rPr>
          <w:rFonts w:ascii="Verdana" w:hAnsi="Verdana" w:cs="Arial"/>
          <w:color w:val="7F7F7F" w:themeColor="text1" w:themeTint="80"/>
          <w:sz w:val="28"/>
          <w:szCs w:val="28"/>
        </w:rPr>
        <w:t>o stesso albero (dalle infiorescenze auree, c</w:t>
      </w:r>
      <w:r w:rsidR="00D04FD9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he la </w:t>
      </w:r>
      <w:r w:rsidR="007A7ECD" w:rsidRPr="005D5588">
        <w:rPr>
          <w:rFonts w:ascii="Verdana" w:hAnsi="Verdana" w:cs="Arial"/>
          <w:color w:val="7F7F7F" w:themeColor="text1" w:themeTint="80"/>
          <w:sz w:val="28"/>
          <w:szCs w:val="28"/>
        </w:rPr>
        <w:t>lingua inglese definisce così bene come catene d’</w:t>
      </w:r>
      <w:r w:rsidR="00D01252" w:rsidRPr="005D5588">
        <w:rPr>
          <w:rFonts w:ascii="Verdana" w:hAnsi="Verdana" w:cs="Arial"/>
          <w:color w:val="7F7F7F" w:themeColor="text1" w:themeTint="80"/>
          <w:sz w:val="28"/>
          <w:szCs w:val="28"/>
        </w:rPr>
        <w:t>oro)</w:t>
      </w:r>
      <w:r w:rsidR="007A7ECD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produce frutti velenosi: non per i Caprioli</w:t>
      </w:r>
      <w:r w:rsidR="00B14B2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(e per pochissimi altri animali)</w:t>
      </w:r>
      <w:r w:rsidR="007A7ECD" w:rsidRPr="005D5588">
        <w:rPr>
          <w:rFonts w:ascii="Verdana" w:hAnsi="Verdana" w:cs="Arial"/>
          <w:color w:val="7F7F7F" w:themeColor="text1" w:themeTint="80"/>
          <w:sz w:val="28"/>
          <w:szCs w:val="28"/>
        </w:rPr>
        <w:t>, però</w:t>
      </w:r>
      <w:r w:rsidR="00B14B2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. Questa singolare eccezione ha ricoperto di ulteriore magia l’albero, ma, al contempo, anche gli animali che a esso sopravvivono. </w:t>
      </w:r>
      <w:r w:rsidR="00BE6662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Tra i tanti appellativi del maggiociondolo, ricordiamo quello significativo di “pioggia d’oro” come quella, feconda, che nella mitologia greca ingravidò la </w:t>
      </w:r>
      <w:proofErr w:type="spellStart"/>
      <w:r w:rsidR="00BE6662" w:rsidRPr="005D5588">
        <w:rPr>
          <w:rFonts w:ascii="Verdana" w:hAnsi="Verdana" w:cs="Arial"/>
          <w:color w:val="7F7F7F" w:themeColor="text1" w:themeTint="80"/>
          <w:sz w:val="28"/>
          <w:szCs w:val="28"/>
        </w:rPr>
        <w:t>Danae</w:t>
      </w:r>
      <w:proofErr w:type="spellEnd"/>
      <w:r w:rsidR="00BE6662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senza figli. </w:t>
      </w:r>
      <w:r w:rsidR="00D04FD9" w:rsidRPr="005D5588">
        <w:rPr>
          <w:rFonts w:ascii="Verdana" w:hAnsi="Verdana" w:cs="Arial"/>
          <w:color w:val="7F7F7F" w:themeColor="text1" w:themeTint="80"/>
          <w:sz w:val="28"/>
          <w:szCs w:val="28"/>
        </w:rPr>
        <w:t>L’oro è anche il colore per eccellenza o antonomasia della muta del Capriolo</w:t>
      </w:r>
      <w:r w:rsidR="00D01252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. Spolvera il loro stato di eterna attesa, di infinito protrarsi per sentire: l’oro 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è lo stesso </w:t>
      </w:r>
      <w:r w:rsidR="00D01252" w:rsidRPr="005D5588">
        <w:rPr>
          <w:rFonts w:ascii="Verdana" w:hAnsi="Verdana" w:cs="Arial"/>
          <w:color w:val="7F7F7F" w:themeColor="text1" w:themeTint="80"/>
          <w:sz w:val="28"/>
          <w:szCs w:val="28"/>
        </w:rPr>
        <w:t>che ricopre il corpo di due donne tahitiane bellissime che Gauguin</w:t>
      </w:r>
      <w:r w:rsid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ritrae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quando decide di lascia</w:t>
      </w:r>
      <w:r w:rsidR="00D01252" w:rsidRPr="005D5588">
        <w:rPr>
          <w:rFonts w:ascii="Verdana" w:hAnsi="Verdana" w:cs="Arial"/>
          <w:color w:val="7F7F7F" w:themeColor="text1" w:themeTint="80"/>
          <w:sz w:val="28"/>
          <w:szCs w:val="28"/>
        </w:rPr>
        <w:t>re dietro di sé l’inutilità della frene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>sia della vita o</w:t>
      </w:r>
      <w:r w:rsidR="005D5588">
        <w:rPr>
          <w:rFonts w:ascii="Verdana" w:hAnsi="Verdana" w:cs="Arial"/>
          <w:color w:val="7F7F7F" w:themeColor="text1" w:themeTint="80"/>
          <w:sz w:val="28"/>
          <w:szCs w:val="28"/>
        </w:rPr>
        <w:t>ccidentale e che, evidentemente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a disagio nella loro centralità, tradiscono una sorta di attesa, di tempo muto delle cose. L’attesa per ciò che succederà è il silenzio e lo stordimento per lo sconosciuto. </w:t>
      </w:r>
      <w:r w:rsidR="004D5841">
        <w:rPr>
          <w:rFonts w:ascii="Verdana" w:hAnsi="Verdana" w:cs="Arial"/>
          <w:color w:val="7F7F7F" w:themeColor="text1" w:themeTint="80"/>
          <w:sz w:val="28"/>
          <w:szCs w:val="28"/>
        </w:rPr>
        <w:br/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Nei lavori di Annamaria </w:t>
      </w:r>
      <w:proofErr w:type="spellStart"/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>Targher</w:t>
      </w:r>
      <w:proofErr w:type="spellEnd"/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lo spazio intorno ai Caprioli </w:t>
      </w:r>
      <w:r w:rsidR="005D5588">
        <w:rPr>
          <w:rFonts w:ascii="Verdana" w:hAnsi="Verdana" w:cs="Arial"/>
          <w:color w:val="7F7F7F" w:themeColor="text1" w:themeTint="80"/>
          <w:sz w:val="28"/>
          <w:szCs w:val="28"/>
        </w:rPr>
        <w:t>(</w:t>
      </w:r>
      <w:r w:rsidR="005D5588" w:rsidRPr="005D5588">
        <w:rPr>
          <w:rFonts w:ascii="Verdana" w:hAnsi="Verdana" w:cs="Arial"/>
          <w:color w:val="7F7F7F" w:themeColor="text1" w:themeTint="80"/>
          <w:sz w:val="28"/>
          <w:szCs w:val="28"/>
        </w:rPr>
        <w:t>composto da penne</w:t>
      </w:r>
      <w:r w:rsid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llate di reminescenza astratta, </w:t>
      </w:r>
      <w:r w:rsidR="005D5588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mutuate dalla passata biografia artistica) 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si allarga e parla autonomamente e introduce il dubbio, </w:t>
      </w:r>
      <w:r w:rsidR="004D5841">
        <w:rPr>
          <w:rFonts w:ascii="Verdana" w:hAnsi="Verdana" w:cs="Arial"/>
          <w:color w:val="7F7F7F" w:themeColor="text1" w:themeTint="80"/>
          <w:sz w:val="28"/>
          <w:szCs w:val="28"/>
        </w:rPr>
        <w:t>la sospensione o il vuoto soffocante</w:t>
      </w:r>
      <w:r w:rsidR="00F27F1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che grava sulla contingenza delle bestie.</w:t>
      </w:r>
      <w:r w:rsidR="009067D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I </w:t>
      </w:r>
      <w:proofErr w:type="spellStart"/>
      <w:r w:rsidR="009067DE" w:rsidRPr="005D5588">
        <w:rPr>
          <w:rFonts w:ascii="Verdana" w:hAnsi="Verdana" w:cs="Arial"/>
          <w:color w:val="7F7F7F" w:themeColor="text1" w:themeTint="80"/>
          <w:sz w:val="28"/>
          <w:szCs w:val="28"/>
        </w:rPr>
        <w:t>Cavrioi</w:t>
      </w:r>
      <w:proofErr w:type="spellEnd"/>
      <w:r w:rsidR="009067D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fanno parte anche della sua più intima biografia: quante volte ci è stato intimato il silenzio se si voleva scorgere la magia dell’oro? Come un voto sacrificale, il silenzio (apriva) </w:t>
      </w:r>
      <w:r w:rsidR="004D584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apre </w:t>
      </w:r>
      <w:r w:rsidR="009067D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uno squarcio </w:t>
      </w:r>
      <w:r w:rsidR="0025286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sul divino. Sulla presenza di Dio sulla terra: nel bosco, nella radura. E’ sempre la lingua inglese che ci suggerisce un’assonanza (quasi una coincidenza) del Capriolo con il cervo (il termine </w:t>
      </w:r>
      <w:proofErr w:type="spellStart"/>
      <w:r w:rsidR="00252865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deer</w:t>
      </w:r>
      <w:proofErr w:type="spellEnd"/>
      <w:r w:rsidR="0025286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va bene, infatti, per entrambi) e, così, nei salmi 41 – 42, la cerva nel suo anelare “ai corsi delle acque”, aspira, in realtà, al ricongiungimento col Padre,</w:t>
      </w:r>
      <w:r w:rsidR="00941BC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all’approdo alla pienezza, all’unione.</w:t>
      </w:r>
      <w:r w:rsidR="0025286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941BC1" w:rsidRPr="005D5588">
        <w:rPr>
          <w:rFonts w:ascii="Verdana" w:hAnsi="Verdana" w:cs="Arial"/>
          <w:color w:val="7F7F7F" w:themeColor="text1" w:themeTint="80"/>
          <w:sz w:val="28"/>
          <w:szCs w:val="28"/>
        </w:rPr>
        <w:t>Alla felicità.</w:t>
      </w:r>
      <w:r w:rsidR="00616DD1" w:rsidRPr="005D5588">
        <w:rPr>
          <w:rFonts w:ascii="Verdana" w:hAnsi="Verdana" w:cs="Arial"/>
          <w:color w:val="7F7F7F" w:themeColor="text1" w:themeTint="80"/>
          <w:sz w:val="28"/>
          <w:szCs w:val="28"/>
        </w:rPr>
        <w:br/>
        <w:t xml:space="preserve">Mentre nel </w:t>
      </w:r>
      <w:r w:rsidR="00616DD1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Cantico dei cantici</w:t>
      </w:r>
      <w:r w:rsidR="00616DD1" w:rsidRPr="005D5588">
        <w:rPr>
          <w:rFonts w:ascii="Verdana" w:hAnsi="Verdana" w:cs="Arial"/>
          <w:color w:val="7F7F7F" w:themeColor="text1" w:themeTint="80"/>
          <w:sz w:val="28"/>
          <w:szCs w:val="28"/>
        </w:rPr>
        <w:t>, il Capriolo è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>,</w:t>
      </w:r>
      <w:r w:rsidR="00616DD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per la sposa, lo sposo: “che giunge saltando per i monti, balzando per le colline”. Anche </w:t>
      </w:r>
      <w:r w:rsidR="00616DD1" w:rsidRPr="005D5588">
        <w:rPr>
          <w:rFonts w:ascii="Verdana" w:hAnsi="Verdana" w:cs="Arial"/>
          <w:color w:val="7F7F7F" w:themeColor="text1" w:themeTint="80"/>
          <w:sz w:val="28"/>
          <w:szCs w:val="28"/>
        </w:rPr>
        <w:lastRenderedPageBreak/>
        <w:t>qui, una</w:t>
      </w:r>
      <w:r w:rsidR="00E23E1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rapida </w:t>
      </w:r>
      <w:r w:rsidR="00616DD1" w:rsidRPr="005D5588">
        <w:rPr>
          <w:rFonts w:ascii="Verdana" w:hAnsi="Verdana" w:cs="Arial"/>
          <w:color w:val="7F7F7F" w:themeColor="text1" w:themeTint="80"/>
          <w:sz w:val="28"/>
          <w:szCs w:val="28"/>
        </w:rPr>
        <w:t>rivelazione e la promessa della gioia.</w:t>
      </w:r>
      <w:r w:rsidR="009F17A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Sant’</w:t>
      </w:r>
      <w:r w:rsidR="00E23E1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proofErr w:type="spellStart"/>
      <w:r w:rsidR="009F17A5" w:rsidRPr="005D5588">
        <w:rPr>
          <w:rFonts w:ascii="Verdana" w:hAnsi="Verdana" w:cs="Arial"/>
          <w:color w:val="7F7F7F" w:themeColor="text1" w:themeTint="80"/>
          <w:sz w:val="28"/>
          <w:szCs w:val="28"/>
        </w:rPr>
        <w:t>Eustachio</w:t>
      </w:r>
      <w:proofErr w:type="spellEnd"/>
      <w:r w:rsidR="009F17A5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diventa tale dopo essersi imbattuto nel crocifisso luminoso sorretto dalle corna di un cervo. L’animale cacciato diventa veicolo di redenzione e di luce.</w:t>
      </w:r>
    </w:p>
    <w:p w:rsidR="00FC077A" w:rsidRPr="005D5588" w:rsidRDefault="000666C5" w:rsidP="00FC077A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Annamaria </w:t>
      </w:r>
      <w:proofErr w:type="spellStart"/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Targher</w:t>
      </w:r>
      <w:proofErr w:type="spellEnd"/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giunge da un biennio di frequentazione intima ed intensa col </w:t>
      </w:r>
      <w:r w:rsidRPr="005D5588">
        <w:rPr>
          <w:rFonts w:ascii="Verdana" w:hAnsi="Verdana" w:cs="Arial"/>
          <w:b/>
          <w:color w:val="7F7F7F" w:themeColor="text1" w:themeTint="80"/>
          <w:sz w:val="28"/>
          <w:szCs w:val="28"/>
        </w:rPr>
        <w:t>mo</w:t>
      </w:r>
      <w:r w:rsidR="00237EC2" w:rsidRPr="005D5588">
        <w:rPr>
          <w:rFonts w:ascii="Verdana" w:hAnsi="Verdana" w:cs="Arial"/>
          <w:b/>
          <w:color w:val="7F7F7F" w:themeColor="text1" w:themeTint="80"/>
          <w:sz w:val="28"/>
          <w:szCs w:val="28"/>
        </w:rPr>
        <w:t>n</w:t>
      </w:r>
      <w:r w:rsidRPr="005D5588">
        <w:rPr>
          <w:rFonts w:ascii="Verdana" w:hAnsi="Verdana" w:cs="Arial"/>
          <w:b/>
          <w:color w:val="7F7F7F" w:themeColor="text1" w:themeTint="80"/>
          <w:sz w:val="28"/>
          <w:szCs w:val="28"/>
        </w:rPr>
        <w:t>do animale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: visto, senza falsi pudori, come il proprio </w:t>
      </w:r>
      <w:r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alter ego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.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br/>
        <w:t xml:space="preserve">L’artista, ci tiene a precisare, non si è mai ritratta: per incapacità, per pusillanimità. </w:t>
      </w:r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br/>
        <w:t>Animale: dal latino [</w:t>
      </w:r>
      <w:proofErr w:type="spellStart"/>
      <w:r w:rsidR="00C2478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animal</w:t>
      </w:r>
      <w:proofErr w:type="spellEnd"/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>] derivato di [</w:t>
      </w:r>
      <w:r w:rsidR="00C2478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anima</w:t>
      </w:r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>] anima. Affine al greco [</w:t>
      </w:r>
      <w:proofErr w:type="spellStart"/>
      <w:r w:rsidR="00C2478B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anemos</w:t>
      </w:r>
      <w:proofErr w:type="spellEnd"/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>] vento, soffio e al sanscrito [</w:t>
      </w:r>
      <w:proofErr w:type="spellStart"/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>ātman</w:t>
      </w:r>
      <w:proofErr w:type="spellEnd"/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>] col medesimo significato</w:t>
      </w:r>
      <w:r w:rsidR="00FC077A" w:rsidRPr="005D5588">
        <w:rPr>
          <w:rFonts w:ascii="Verdana" w:hAnsi="Verdana" w:cs="Arial"/>
          <w:color w:val="7F7F7F" w:themeColor="text1" w:themeTint="80"/>
          <w:sz w:val="28"/>
          <w:szCs w:val="28"/>
        </w:rPr>
        <w:t>.</w:t>
      </w:r>
      <w:r w:rsidR="00C2478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FC077A" w:rsidRPr="005D5588">
        <w:rPr>
          <w:rFonts w:ascii="Verdana" w:hAnsi="Verdana" w:cs="Arial"/>
          <w:color w:val="7F7F7F" w:themeColor="text1" w:themeTint="80"/>
          <w:sz w:val="28"/>
          <w:szCs w:val="28"/>
        </w:rPr>
        <w:t>Se animale, quindi, deriva da anima, va da sé che l’animale è il nostro fulcro più genuino.</w:t>
      </w:r>
    </w:p>
    <w:p w:rsidR="007C2A83" w:rsidRPr="005D5588" w:rsidRDefault="00237EC2" w:rsidP="007C2A83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In mostra, troviamo un vero e proprio </w:t>
      </w:r>
      <w:r w:rsidRPr="005D5588">
        <w:rPr>
          <w:rFonts w:ascii="Verdana" w:hAnsi="Verdana" w:cs="Arial"/>
          <w:b/>
          <w:i/>
          <w:color w:val="7F7F7F" w:themeColor="text1" w:themeTint="80"/>
          <w:sz w:val="28"/>
          <w:szCs w:val="28"/>
        </w:rPr>
        <w:t>Bestiario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frutto di due anni intensi di confronto con l’ </w:t>
      </w:r>
      <w:r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anima mundi</w:t>
      </w:r>
      <w:r w:rsidR="00EC7F2D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. Dall’esordio con le </w:t>
      </w:r>
      <w:r w:rsidR="00EC7F2D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Galline</w:t>
      </w:r>
      <w:r w:rsidR="00EC7F2D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il cui piumaggio riboccante è il pretesto per una sagace prova di materia e di espressionismo pittorico, si passa al ritratto attraverso le Capre: qui, Annamaria </w:t>
      </w:r>
      <w:proofErr w:type="spellStart"/>
      <w:r w:rsidR="00EC7F2D" w:rsidRPr="005D5588">
        <w:rPr>
          <w:rFonts w:ascii="Verdana" w:hAnsi="Verdana" w:cs="Arial"/>
          <w:color w:val="7F7F7F" w:themeColor="text1" w:themeTint="80"/>
          <w:sz w:val="28"/>
          <w:szCs w:val="28"/>
        </w:rPr>
        <w:t>Targher</w:t>
      </w:r>
      <w:proofErr w:type="spellEnd"/>
      <w:r w:rsidR="00EC7F2D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inietta prepotentemente un’analisi lucida e, a tratti, dissacratoria, sull’</w:t>
      </w:r>
      <w:r w:rsidR="00D578B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essere donna e gli stereotipi che la società inevitabilmente le attribuisce. La </w:t>
      </w:r>
      <w:r w:rsidR="00D578B1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Capra</w:t>
      </w:r>
      <w:r w:rsidR="00D578B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è, al contempo e nel proprio ricercato esibizionismo fatto di applicazioni di stoffe raffinate, una proclamazione di imperterrita vanità e identità da parte dell’Artista che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t xml:space="preserve"> vede nella “bistrattata” Capra</w:t>
      </w:r>
      <w:r w:rsidR="00D578B1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un segno evidente di carattere, tenacia e grande umanità (la Capra allatta, senza problemi, anche i piccoli di altre specie).</w:t>
      </w:r>
      <w:r w:rsidR="00FC077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br/>
      </w:r>
      <w:r w:rsidR="00FC077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Nelle placide </w:t>
      </w:r>
      <w:r w:rsidR="00FC077A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Mucche</w:t>
      </w:r>
      <w:r w:rsidR="00FC077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(quasi tutte su carta e dalle dimensioni molto contenute)</w:t>
      </w:r>
      <w:r w:rsidR="007A6B6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, un disegno pulito e minimale, cede il passo ad un uso paziente e quasi maniacale del </w:t>
      </w:r>
      <w:r w:rsidR="007A6B64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collage</w:t>
      </w:r>
      <w:r w:rsidR="007A6B64" w:rsidRPr="005D5588">
        <w:rPr>
          <w:rFonts w:ascii="Verdana" w:hAnsi="Verdana" w:cs="Arial"/>
          <w:color w:val="7F7F7F" w:themeColor="text1" w:themeTint="80"/>
          <w:sz w:val="28"/>
          <w:szCs w:val="28"/>
        </w:rPr>
        <w:t>, connotato da risvolti spiazzanti e quasi surreali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. Molta attenzione è riservata al contesto. La costruzione dell’immagine, infatti, diviene 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>paradossale, al rovescio</w:t>
      </w:r>
      <w:r w:rsidR="00FD400B" w:rsidRPr="005D5588">
        <w:rPr>
          <w:rFonts w:ascii="Verdana" w:hAnsi="Verdana" w:cs="Arial"/>
          <w:color w:val="7F7F7F" w:themeColor="text1" w:themeTint="80"/>
          <w:sz w:val="28"/>
          <w:szCs w:val="28"/>
        </w:rPr>
        <w:t>, una risultante del mondo che contiene la bestia. I</w:t>
      </w:r>
      <w:r w:rsidR="007A6B64" w:rsidRPr="005D5588">
        <w:rPr>
          <w:rFonts w:ascii="Verdana" w:hAnsi="Verdana" w:cs="Arial"/>
          <w:color w:val="7F7F7F" w:themeColor="text1" w:themeTint="80"/>
          <w:sz w:val="28"/>
          <w:szCs w:val="28"/>
        </w:rPr>
        <w:t>l più delle volte</w:t>
      </w:r>
      <w:r w:rsidR="00A81336" w:rsidRPr="005D5588">
        <w:rPr>
          <w:rFonts w:ascii="Verdana" w:hAnsi="Verdana" w:cs="Arial"/>
          <w:color w:val="7F7F7F" w:themeColor="text1" w:themeTint="80"/>
          <w:sz w:val="28"/>
          <w:szCs w:val="28"/>
        </w:rPr>
        <w:t>,</w:t>
      </w:r>
      <w:r w:rsidR="007A6B6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è proprio l’attorno che definisce la linea di demarcazione dell’animale, il suo essere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soggetto</w:t>
      </w:r>
      <w:r w:rsidR="007C2A83" w:rsidRPr="007C2A83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t>(c</w:t>
      </w:r>
      <w:r w:rsidR="007C2A83" w:rsidRPr="005D5588">
        <w:rPr>
          <w:rFonts w:ascii="Verdana" w:hAnsi="Verdana" w:cs="Arial"/>
          <w:color w:val="7F7F7F" w:themeColor="text1" w:themeTint="80"/>
          <w:sz w:val="28"/>
          <w:szCs w:val="28"/>
        </w:rPr>
        <w:t>osì sarà anche per la piccola serie degli Asini).</w:t>
      </w:r>
    </w:p>
    <w:p w:rsidR="007C2A83" w:rsidRDefault="007A6B64" w:rsidP="00941BC1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lastRenderedPageBreak/>
        <w:t xml:space="preserve">La </w:t>
      </w:r>
      <w:r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 xml:space="preserve">Mucca </w:t>
      </w:r>
      <w:r w:rsidR="005663A4" w:rsidRPr="005D5588">
        <w:rPr>
          <w:rFonts w:ascii="Verdana" w:hAnsi="Verdana" w:cs="Arial"/>
          <w:color w:val="7F7F7F" w:themeColor="text1" w:themeTint="80"/>
          <w:sz w:val="28"/>
          <w:szCs w:val="28"/>
        </w:rPr>
        <w:t>si lascia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t>, così,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svuotare, re – inventare: il tutto mentre pare continuare nella sua eterna ruminazione.</w:t>
      </w:r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t xml:space="preserve">Per l’artista, la Mucca è l’animale della conciliazione e della mitezza. </w:t>
      </w:r>
      <w:r w:rsidR="007C2A83">
        <w:rPr>
          <w:rFonts w:ascii="Verdana" w:hAnsi="Verdana" w:cs="Arial"/>
          <w:color w:val="7F7F7F" w:themeColor="text1" w:themeTint="80"/>
          <w:sz w:val="28"/>
          <w:szCs w:val="28"/>
        </w:rPr>
        <w:br/>
      </w:r>
    </w:p>
    <w:p w:rsidR="00D578B1" w:rsidRPr="005D5588" w:rsidRDefault="00D578B1" w:rsidP="00941BC1">
      <w:pPr>
        <w:jc w:val="both"/>
        <w:rPr>
          <w:rFonts w:ascii="Verdana" w:hAnsi="Verdana" w:cs="Arial"/>
          <w:color w:val="7F7F7F" w:themeColor="text1" w:themeTint="80"/>
          <w:sz w:val="28"/>
          <w:szCs w:val="28"/>
        </w:rPr>
      </w:pP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Ora, con l’avvento dei </w:t>
      </w:r>
      <w:r w:rsidRPr="005D5588">
        <w:rPr>
          <w:rFonts w:ascii="Verdana" w:hAnsi="Verdana" w:cs="Arial"/>
          <w:b/>
          <w:i/>
          <w:color w:val="7F7F7F" w:themeColor="text1" w:themeTint="80"/>
          <w:sz w:val="28"/>
          <w:szCs w:val="28"/>
        </w:rPr>
        <w:t>Caprioli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>, si ha un rito</w:t>
      </w:r>
      <w:r w:rsidR="006E124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rno più marcato alla pittura: Annamaria </w:t>
      </w:r>
      <w:proofErr w:type="spellStart"/>
      <w:r w:rsidR="006E1244" w:rsidRPr="005D5588">
        <w:rPr>
          <w:rFonts w:ascii="Verdana" w:hAnsi="Verdana" w:cs="Arial"/>
          <w:color w:val="7F7F7F" w:themeColor="text1" w:themeTint="80"/>
          <w:sz w:val="28"/>
          <w:szCs w:val="28"/>
        </w:rPr>
        <w:t>Targher</w:t>
      </w:r>
      <w:proofErr w:type="spellEnd"/>
      <w:r w:rsidR="006E124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abbandona</w:t>
      </w:r>
      <w:r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l’uso del filo e del ricamo sconnesso, che precedentemente era </w:t>
      </w:r>
      <w:r w:rsidR="005663A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connotativo la foga esecutiva e il valore intemperante della bestia caparbia per antonomasia, la Capra. Ci sono silenzi (tempi), veicolati da uno spazio muto, fatto di colature e trasparenze. La </w:t>
      </w:r>
      <w:r w:rsidR="0022335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sensazione di </w:t>
      </w:r>
      <w:r w:rsidR="005663A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sospensione, indica </w:t>
      </w:r>
      <w:r w:rsidR="00760335">
        <w:rPr>
          <w:rFonts w:ascii="Verdana" w:hAnsi="Verdana" w:cs="Arial"/>
          <w:color w:val="7F7F7F" w:themeColor="text1" w:themeTint="80"/>
          <w:sz w:val="28"/>
          <w:szCs w:val="28"/>
        </w:rPr>
        <w:t>la possibilità dell’</w:t>
      </w:r>
      <w:r w:rsidR="005663A4" w:rsidRPr="005D5588">
        <w:rPr>
          <w:rFonts w:ascii="Verdana" w:hAnsi="Verdana" w:cs="Arial"/>
          <w:color w:val="7F7F7F" w:themeColor="text1" w:themeTint="80"/>
          <w:sz w:val="28"/>
          <w:szCs w:val="28"/>
        </w:rPr>
        <w:t>avvento del sacro: la comparsa dell’animale sulla scena e con essa, il timore della sua precoce e repentina scomparsa. I</w:t>
      </w:r>
      <w:r w:rsidR="00760335">
        <w:rPr>
          <w:rFonts w:ascii="Verdana" w:hAnsi="Verdana" w:cs="Arial"/>
          <w:color w:val="7F7F7F" w:themeColor="text1" w:themeTint="80"/>
          <w:sz w:val="28"/>
          <w:szCs w:val="28"/>
        </w:rPr>
        <w:t>n particolare, i</w:t>
      </w:r>
      <w:r w:rsidR="005663A4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segni rossi di </w:t>
      </w:r>
      <w:r w:rsidR="005663A4" w:rsidRPr="005D5588">
        <w:rPr>
          <w:rFonts w:ascii="Verdana" w:hAnsi="Verdana" w:cs="Arial"/>
          <w:i/>
          <w:color w:val="7F7F7F" w:themeColor="text1" w:themeTint="80"/>
          <w:sz w:val="28"/>
          <w:szCs w:val="28"/>
        </w:rPr>
        <w:t>Caprioli in attesa. Pr</w:t>
      </w:r>
      <w:r w:rsidR="00760335">
        <w:rPr>
          <w:rFonts w:ascii="Verdana" w:hAnsi="Verdana" w:cs="Arial"/>
          <w:i/>
          <w:color w:val="7F7F7F" w:themeColor="text1" w:themeTint="80"/>
          <w:sz w:val="28"/>
          <w:szCs w:val="28"/>
        </w:rPr>
        <w:t>esagio</w:t>
      </w:r>
      <w:r w:rsidR="00760335">
        <w:rPr>
          <w:rFonts w:ascii="Verdana" w:hAnsi="Verdana" w:cs="Arial"/>
          <w:color w:val="7F7F7F" w:themeColor="text1" w:themeTint="80"/>
          <w:sz w:val="28"/>
          <w:szCs w:val="28"/>
        </w:rPr>
        <w:t xml:space="preserve"> attesta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>no il potenziale tradimento insito anche nella bella stagione: i colori rafforzano l’</w:t>
      </w:r>
      <w:r w:rsidR="00A020D7" w:rsidRPr="005D5588">
        <w:rPr>
          <w:rFonts w:ascii="Verdana" w:hAnsi="Verdana" w:cs="Arial"/>
          <w:color w:val="7F7F7F" w:themeColor="text1" w:themeTint="80"/>
          <w:sz w:val="28"/>
          <w:szCs w:val="28"/>
        </w:rPr>
        <w:t>ossimoro concettuale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</w:t>
      </w:r>
      <w:r w:rsidR="00760335">
        <w:rPr>
          <w:rFonts w:ascii="Verdana" w:hAnsi="Verdana" w:cs="Arial"/>
          <w:color w:val="7F7F7F" w:themeColor="text1" w:themeTint="80"/>
          <w:sz w:val="28"/>
          <w:szCs w:val="28"/>
        </w:rPr>
        <w:t>definendo un quadro “instabile”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per incongruenza tra </w:t>
      </w:r>
      <w:r w:rsidR="00A020D7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il possibile 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>dramma</w:t>
      </w:r>
      <w:r w:rsidR="00A020D7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e l’indubbio </w:t>
      </w:r>
      <w:r w:rsidR="008B49CE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lirismo cromatico.</w:t>
      </w:r>
      <w:r w:rsidR="00967ACF" w:rsidRPr="005D5588">
        <w:rPr>
          <w:rFonts w:ascii="Verdana" w:hAnsi="Verdana" w:cs="Arial"/>
          <w:color w:val="7F7F7F" w:themeColor="text1" w:themeTint="80"/>
          <w:sz w:val="28"/>
          <w:szCs w:val="28"/>
        </w:rPr>
        <w:br/>
        <w:t>La bellezza del Capriolo sta</w:t>
      </w:r>
      <w:r w:rsidR="00A020D7" w:rsidRPr="005D5588">
        <w:rPr>
          <w:rFonts w:ascii="Verdana" w:hAnsi="Verdana" w:cs="Arial"/>
          <w:color w:val="7F7F7F" w:themeColor="text1" w:themeTint="80"/>
          <w:sz w:val="28"/>
          <w:szCs w:val="28"/>
        </w:rPr>
        <w:t>, allora,</w:t>
      </w:r>
      <w:r w:rsidR="0022335A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nella sua caducità e</w:t>
      </w:r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 nella sua possibilità di fuga, di smaterializzazione, nella sua pioggia d’oro di cui ci riemp</w:t>
      </w:r>
      <w:r w:rsidR="009A6C90" w:rsidRPr="005D5588">
        <w:rPr>
          <w:rFonts w:ascii="Verdana" w:hAnsi="Verdana" w:cs="Arial"/>
          <w:color w:val="7F7F7F" w:themeColor="text1" w:themeTint="80"/>
          <w:sz w:val="28"/>
          <w:szCs w:val="28"/>
        </w:rPr>
        <w:t>i</w:t>
      </w:r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 xml:space="preserve">e, </w:t>
      </w:r>
      <w:r w:rsidR="009A6C90" w:rsidRPr="005D5588">
        <w:rPr>
          <w:rFonts w:ascii="Verdana" w:hAnsi="Verdana" w:cs="Arial"/>
          <w:color w:val="7F7F7F" w:themeColor="text1" w:themeTint="80"/>
          <w:sz w:val="28"/>
          <w:szCs w:val="28"/>
        </w:rPr>
        <w:t>lasciandoci stordit</w:t>
      </w:r>
      <w:r w:rsidR="00772F46" w:rsidRPr="005D5588">
        <w:rPr>
          <w:rFonts w:ascii="Verdana" w:hAnsi="Verdana" w:cs="Arial"/>
          <w:color w:val="7F7F7F" w:themeColor="text1" w:themeTint="80"/>
          <w:sz w:val="28"/>
          <w:szCs w:val="28"/>
        </w:rPr>
        <w:t>i per l’incanto.</w:t>
      </w:r>
    </w:p>
    <w:p w:rsidR="001D6ED3" w:rsidRPr="005D5588" w:rsidRDefault="001D6ED3" w:rsidP="00181426">
      <w:pPr>
        <w:jc w:val="right"/>
        <w:rPr>
          <w:rFonts w:ascii="Verdana" w:hAnsi="Verdana" w:cs="Arial"/>
          <w:color w:val="7F7F7F" w:themeColor="text1" w:themeTint="80"/>
          <w:sz w:val="28"/>
          <w:szCs w:val="28"/>
        </w:rPr>
      </w:pPr>
    </w:p>
    <w:p w:rsidR="00581AF2" w:rsidRPr="005D5588" w:rsidRDefault="00581AF2" w:rsidP="00581AF2">
      <w:pPr>
        <w:jc w:val="right"/>
        <w:rPr>
          <w:rFonts w:ascii="Verdana" w:hAnsi="Verdana"/>
          <w:b/>
          <w:i/>
          <w:color w:val="7F7F7F" w:themeColor="text1" w:themeTint="80"/>
          <w:sz w:val="28"/>
          <w:szCs w:val="28"/>
        </w:rPr>
      </w:pPr>
    </w:p>
    <w:sectPr w:rsidR="00581AF2" w:rsidRPr="005D5588" w:rsidSect="006E0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81AF2"/>
    <w:rsid w:val="00052194"/>
    <w:rsid w:val="000666C5"/>
    <w:rsid w:val="000C0DEC"/>
    <w:rsid w:val="00117076"/>
    <w:rsid w:val="00124A55"/>
    <w:rsid w:val="00127244"/>
    <w:rsid w:val="00181426"/>
    <w:rsid w:val="001B1598"/>
    <w:rsid w:val="001B3D8A"/>
    <w:rsid w:val="001D6ED3"/>
    <w:rsid w:val="001E062B"/>
    <w:rsid w:val="0022335A"/>
    <w:rsid w:val="00237EC2"/>
    <w:rsid w:val="00252865"/>
    <w:rsid w:val="002A1EDF"/>
    <w:rsid w:val="002A2076"/>
    <w:rsid w:val="003540E4"/>
    <w:rsid w:val="004D5841"/>
    <w:rsid w:val="00544A65"/>
    <w:rsid w:val="005663A4"/>
    <w:rsid w:val="00581AF2"/>
    <w:rsid w:val="00587FEB"/>
    <w:rsid w:val="005C40B6"/>
    <w:rsid w:val="005C5FBD"/>
    <w:rsid w:val="005D5588"/>
    <w:rsid w:val="005E55B1"/>
    <w:rsid w:val="00616DD1"/>
    <w:rsid w:val="00616E63"/>
    <w:rsid w:val="006E02B6"/>
    <w:rsid w:val="006E1244"/>
    <w:rsid w:val="007472FB"/>
    <w:rsid w:val="00752698"/>
    <w:rsid w:val="00760335"/>
    <w:rsid w:val="00772F46"/>
    <w:rsid w:val="00775BB9"/>
    <w:rsid w:val="007A6B64"/>
    <w:rsid w:val="007A7ECD"/>
    <w:rsid w:val="007C2A83"/>
    <w:rsid w:val="007D5AAE"/>
    <w:rsid w:val="00853890"/>
    <w:rsid w:val="008577DF"/>
    <w:rsid w:val="00885D45"/>
    <w:rsid w:val="00890CC1"/>
    <w:rsid w:val="008B23A7"/>
    <w:rsid w:val="008B36C5"/>
    <w:rsid w:val="008B49CE"/>
    <w:rsid w:val="009067DE"/>
    <w:rsid w:val="00941BC1"/>
    <w:rsid w:val="00967ACF"/>
    <w:rsid w:val="00967B29"/>
    <w:rsid w:val="009A6C90"/>
    <w:rsid w:val="009F17A5"/>
    <w:rsid w:val="00A020D7"/>
    <w:rsid w:val="00A57FDD"/>
    <w:rsid w:val="00A81336"/>
    <w:rsid w:val="00B14751"/>
    <w:rsid w:val="00B14B21"/>
    <w:rsid w:val="00B3686E"/>
    <w:rsid w:val="00BE37E8"/>
    <w:rsid w:val="00BE6662"/>
    <w:rsid w:val="00C052CA"/>
    <w:rsid w:val="00C2478B"/>
    <w:rsid w:val="00CB3F09"/>
    <w:rsid w:val="00D01252"/>
    <w:rsid w:val="00D04FD9"/>
    <w:rsid w:val="00D55D48"/>
    <w:rsid w:val="00D578B1"/>
    <w:rsid w:val="00D945EA"/>
    <w:rsid w:val="00E23E1A"/>
    <w:rsid w:val="00E66264"/>
    <w:rsid w:val="00E85BDF"/>
    <w:rsid w:val="00E86ED7"/>
    <w:rsid w:val="00EC7F2D"/>
    <w:rsid w:val="00F27F1E"/>
    <w:rsid w:val="00F6648A"/>
    <w:rsid w:val="00FC077A"/>
    <w:rsid w:val="00FD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286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DD1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1B1598"/>
    <w:rPr>
      <w:i/>
      <w:iCs/>
    </w:rPr>
  </w:style>
  <w:style w:type="character" w:customStyle="1" w:styleId="apple-converted-space">
    <w:name w:val="apple-converted-space"/>
    <w:basedOn w:val="Carpredefinitoparagrafo"/>
    <w:rsid w:val="001B1598"/>
  </w:style>
  <w:style w:type="character" w:styleId="Enfasigrassetto">
    <w:name w:val="Strong"/>
    <w:basedOn w:val="Carpredefinitoparagrafo"/>
    <w:uiPriority w:val="22"/>
    <w:qFormat/>
    <w:rsid w:val="001B1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4572-FA11-46BF-A365-31FECD8E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66</cp:revision>
  <dcterms:created xsi:type="dcterms:W3CDTF">2013-11-18T12:06:00Z</dcterms:created>
  <dcterms:modified xsi:type="dcterms:W3CDTF">2013-11-25T18:07:00Z</dcterms:modified>
</cp:coreProperties>
</file>